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14DF" w14:textId="77777777" w:rsidR="00001E1F" w:rsidRPr="00001E1F" w:rsidRDefault="00001E1F" w:rsidP="00001E1F">
      <w:pPr>
        <w:spacing w:after="0" w:line="240" w:lineRule="auto"/>
        <w:ind w:left="0" w:firstLine="0"/>
        <w:rPr>
          <w:rFonts w:eastAsia="Times New Roman" w:cs="Times New Roman"/>
          <w:szCs w:val="20"/>
          <w:lang w:val="en-GB"/>
        </w:rPr>
      </w:pPr>
      <w:bookmarkStart w:id="0" w:name="OLE_LINK1"/>
    </w:p>
    <w:p w14:paraId="4E57840E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0E71ED26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43A37909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71672AE1" w14:textId="77777777" w:rsidR="00712AEA" w:rsidRPr="00712AEA" w:rsidRDefault="00712AEA" w:rsidP="00712AEA">
      <w:pPr>
        <w:spacing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bookmarkStart w:id="1" w:name="_Hlk873461"/>
      <w:bookmarkEnd w:id="0"/>
    </w:p>
    <w:p w14:paraId="1DE4E710" w14:textId="77777777" w:rsidR="00712AEA" w:rsidRPr="00712AEA" w:rsidRDefault="00712AEA" w:rsidP="00712AEA">
      <w:pPr>
        <w:spacing w:before="120" w:after="0" w:line="240" w:lineRule="auto"/>
        <w:ind w:left="0" w:firstLine="0"/>
        <w:jc w:val="both"/>
        <w:rPr>
          <w:rFonts w:eastAsia="Times New Roman" w:cs="Times New Roman"/>
          <w:sz w:val="20"/>
          <w:szCs w:val="20"/>
          <w:lang w:eastAsia="it-IT"/>
        </w:rPr>
      </w:pPr>
    </w:p>
    <w:p w14:paraId="7DA55B84" w14:textId="08AC8769" w:rsidR="00712AEA" w:rsidRPr="00D00700" w:rsidRDefault="00BF095A" w:rsidP="00712AEA">
      <w:pPr>
        <w:spacing w:before="120" w:after="0" w:line="240" w:lineRule="auto"/>
        <w:ind w:left="0" w:firstLine="0"/>
        <w:jc w:val="center"/>
        <w:rPr>
          <w:rFonts w:eastAsia="Times New Roman" w:cs="Times New Roman"/>
          <w:sz w:val="20"/>
          <w:szCs w:val="20"/>
          <w:lang w:eastAsia="it-IT"/>
        </w:rPr>
      </w:pPr>
      <w:r w:rsidRPr="000C6226">
        <w:rPr>
          <w:rFonts w:ascii="Times New Roman Grassetto" w:hAnsi="Times New Roman Grassetto"/>
          <w:b/>
          <w:bCs/>
          <w:iCs/>
          <w:smallCaps/>
          <w:sz w:val="20"/>
          <w:szCs w:val="20"/>
        </w:rPr>
        <w:t xml:space="preserve">procedura telematica per l’affidamento di un servizio </w:t>
      </w:r>
      <w:r w:rsidRPr="009447A5">
        <w:rPr>
          <w:rFonts w:ascii="Times New Roman Grassetto" w:hAnsi="Times New Roman Grassetto"/>
          <w:b/>
          <w:bCs/>
          <w:iCs/>
          <w:smallCaps/>
          <w:sz w:val="20"/>
          <w:szCs w:val="20"/>
        </w:rPr>
        <w:t>di distribuzione dei notiziari delle agenzie di stampa a supporto della direzione comunicazione e media dell’autorità di regolazione per energia reti e ambiente</w:t>
      </w:r>
    </w:p>
    <w:bookmarkEnd w:id="1"/>
    <w:p w14:paraId="05EC2FBF" w14:textId="77777777" w:rsidR="004A68D2" w:rsidRDefault="004A68D2" w:rsidP="004A68D2">
      <w:pPr>
        <w:widowControl w:val="0"/>
        <w:autoSpaceDN w:val="0"/>
        <w:jc w:val="center"/>
        <w:rPr>
          <w:b/>
          <w:smallCaps/>
        </w:rPr>
      </w:pPr>
    </w:p>
    <w:p w14:paraId="308C4BF3" w14:textId="77777777" w:rsidR="004A68D2" w:rsidRDefault="004A68D2" w:rsidP="004A68D2">
      <w:pPr>
        <w:widowControl w:val="0"/>
        <w:autoSpaceDN w:val="0"/>
        <w:jc w:val="center"/>
        <w:rPr>
          <w:b/>
          <w:smallCaps/>
        </w:rPr>
      </w:pPr>
    </w:p>
    <w:p w14:paraId="07C6BBB1" w14:textId="1AB73232" w:rsidR="004A68D2" w:rsidRPr="00955EEB" w:rsidRDefault="004A68D2" w:rsidP="004A68D2">
      <w:pPr>
        <w:widowControl w:val="0"/>
        <w:autoSpaceDN w:val="0"/>
        <w:jc w:val="center"/>
        <w:rPr>
          <w:b/>
          <w:smallCaps/>
        </w:rPr>
      </w:pPr>
      <w:r w:rsidRPr="00955EEB">
        <w:rPr>
          <w:b/>
          <w:smallCaps/>
        </w:rPr>
        <w:t xml:space="preserve">procedura di </w:t>
      </w:r>
      <w:r w:rsidR="00BF095A">
        <w:rPr>
          <w:b/>
          <w:smallCaps/>
        </w:rPr>
        <w:t>gara</w:t>
      </w:r>
      <w:r w:rsidRPr="00955EEB">
        <w:rPr>
          <w:b/>
          <w:smallCaps/>
        </w:rPr>
        <w:t xml:space="preserve"> cig </w:t>
      </w:r>
      <w:r w:rsidR="00BF095A" w:rsidRPr="00BF095A">
        <w:rPr>
          <w:b/>
          <w:smallCaps/>
        </w:rPr>
        <w:t>BA803FCE67</w:t>
      </w:r>
    </w:p>
    <w:p w14:paraId="73443FAE" w14:textId="77777777" w:rsidR="004A68D2" w:rsidRPr="00955EEB" w:rsidRDefault="004A68D2" w:rsidP="004A68D2">
      <w:pPr>
        <w:widowControl w:val="0"/>
        <w:jc w:val="center"/>
        <w:rPr>
          <w:b/>
          <w:i/>
          <w:iCs/>
          <w:smallCaps/>
        </w:rPr>
      </w:pPr>
    </w:p>
    <w:p w14:paraId="4541C32E" w14:textId="77777777" w:rsidR="004A68D2" w:rsidRPr="00955EEB" w:rsidRDefault="004A68D2" w:rsidP="004A68D2">
      <w:pPr>
        <w:widowControl w:val="0"/>
        <w:spacing w:before="120"/>
      </w:pPr>
    </w:p>
    <w:p w14:paraId="06E98D89" w14:textId="6162F518" w:rsidR="004A68D2" w:rsidRPr="00955EEB" w:rsidRDefault="004A68D2" w:rsidP="004A68D2">
      <w:pPr>
        <w:pStyle w:val="Didascalia"/>
        <w:ind w:left="0" w:right="0"/>
        <w:rPr>
          <w:sz w:val="22"/>
        </w:rPr>
      </w:pPr>
      <w:r w:rsidRPr="00955EEB">
        <w:rPr>
          <w:sz w:val="22"/>
        </w:rPr>
        <w:t xml:space="preserve">Modello n. </w:t>
      </w:r>
      <w:r w:rsidR="004D2057">
        <w:rPr>
          <w:sz w:val="22"/>
        </w:rPr>
        <w:t>3</w:t>
      </w:r>
    </w:p>
    <w:p w14:paraId="30945364" w14:textId="758142CA" w:rsidR="0056553F" w:rsidRPr="004A68D2" w:rsidRDefault="00EE39BE" w:rsidP="004A68D2">
      <w:pPr>
        <w:widowControl w:val="0"/>
        <w:autoSpaceDN w:val="0"/>
        <w:spacing w:before="120"/>
        <w:ind w:left="0" w:firstLine="0"/>
        <w:jc w:val="center"/>
        <w:rPr>
          <w:b/>
          <w:sz w:val="20"/>
        </w:rPr>
      </w:pPr>
      <w:r>
        <w:rPr>
          <w:b/>
        </w:rPr>
        <w:t>TEMPISTICHE PER</w:t>
      </w:r>
      <w:r w:rsidR="004A68D2">
        <w:rPr>
          <w:b/>
        </w:rPr>
        <w:t xml:space="preserve"> GUASTI </w:t>
      </w:r>
      <w:r w:rsidR="004D2057">
        <w:rPr>
          <w:b/>
        </w:rPr>
        <w:t xml:space="preserve">NON </w:t>
      </w:r>
      <w:r w:rsidR="004A68D2">
        <w:rPr>
          <w:b/>
        </w:rPr>
        <w:t xml:space="preserve">BLOCCANTI </w:t>
      </w:r>
    </w:p>
    <w:p w14:paraId="454FF5D3" w14:textId="77777777" w:rsidR="00001E1F" w:rsidRPr="00D00700" w:rsidRDefault="00001E1F" w:rsidP="00001E1F">
      <w:pPr>
        <w:spacing w:after="0" w:line="240" w:lineRule="auto"/>
        <w:ind w:left="0" w:firstLine="0"/>
        <w:rPr>
          <w:rFonts w:eastAsia="Times New Roman" w:cs="Times New Roman"/>
          <w:sz w:val="20"/>
          <w:szCs w:val="20"/>
        </w:rPr>
      </w:pPr>
    </w:p>
    <w:p w14:paraId="279678F8" w14:textId="77777777" w:rsidR="004C501A" w:rsidRPr="00D00700" w:rsidRDefault="004C501A">
      <w:pPr>
        <w:spacing w:before="120" w:after="120" w:line="240" w:lineRule="auto"/>
        <w:jc w:val="both"/>
        <w:rPr>
          <w:rFonts w:eastAsia="Times New Roman" w:cs="Times New Roman"/>
          <w:snapToGrid w:val="0"/>
          <w:color w:val="000000"/>
          <w:szCs w:val="20"/>
        </w:rPr>
      </w:pPr>
      <w:r w:rsidRPr="00D00700">
        <w:rPr>
          <w:rFonts w:eastAsia="Times New Roman" w:cs="Times New Roman"/>
          <w:snapToGrid w:val="0"/>
          <w:color w:val="000000"/>
          <w:szCs w:val="20"/>
        </w:rPr>
        <w:br w:type="page"/>
      </w:r>
    </w:p>
    <w:p w14:paraId="52AB895A" w14:textId="77777777" w:rsidR="00001E1F" w:rsidRPr="00D00700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rPr>
          <w:rFonts w:eastAsia="Times New Roman" w:cs="Times New Roman"/>
          <w:snapToGrid w:val="0"/>
          <w:color w:val="000000"/>
          <w:szCs w:val="20"/>
        </w:rPr>
      </w:pPr>
    </w:p>
    <w:p w14:paraId="0CB6FF9B" w14:textId="77777777" w:rsidR="00BF095A" w:rsidRPr="00BF095A" w:rsidRDefault="00BF095A" w:rsidP="00BF095A">
      <w:pPr>
        <w:keepNext/>
        <w:spacing w:after="0" w:line="240" w:lineRule="auto"/>
        <w:ind w:left="5103" w:firstLine="0"/>
        <w:outlineLvl w:val="6"/>
        <w:rPr>
          <w:rFonts w:eastAsia="Times New Roman" w:cs="Times New Roman"/>
          <w:sz w:val="18"/>
          <w:szCs w:val="18"/>
          <w:lang w:eastAsia="it-IT"/>
        </w:rPr>
      </w:pPr>
      <w:r w:rsidRPr="00BF095A">
        <w:rPr>
          <w:rFonts w:eastAsia="Times New Roman" w:cs="Times New Roman"/>
          <w:b/>
          <w:bCs/>
          <w:sz w:val="18"/>
          <w:szCs w:val="18"/>
          <w:lang w:eastAsia="it-IT"/>
        </w:rPr>
        <w:t>Spett. le</w:t>
      </w:r>
    </w:p>
    <w:p w14:paraId="637882FF" w14:textId="77777777" w:rsidR="00BF095A" w:rsidRPr="00BF095A" w:rsidRDefault="00BF095A" w:rsidP="00BF095A">
      <w:pPr>
        <w:keepNext/>
        <w:spacing w:after="0" w:line="240" w:lineRule="auto"/>
        <w:ind w:left="5103" w:firstLine="0"/>
        <w:outlineLvl w:val="6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BF095A">
        <w:rPr>
          <w:rFonts w:eastAsia="Times New Roman" w:cs="Times New Roman"/>
          <w:b/>
          <w:bCs/>
          <w:sz w:val="20"/>
          <w:szCs w:val="20"/>
          <w:lang w:eastAsia="it-IT"/>
        </w:rPr>
        <w:t>Autorità di Regolazione per Energia Reti e Ambiente</w:t>
      </w:r>
    </w:p>
    <w:p w14:paraId="0D694CFC" w14:textId="77777777" w:rsidR="00BB0779" w:rsidRPr="00D00700" w:rsidRDefault="00BB0779" w:rsidP="00712AEA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iCs/>
          <w:sz w:val="20"/>
          <w:szCs w:val="20"/>
        </w:rPr>
      </w:pPr>
    </w:p>
    <w:p w14:paraId="1BBB224F" w14:textId="11F724A6" w:rsidR="00712AEA" w:rsidRPr="00FA30F2" w:rsidRDefault="00001E1F" w:rsidP="00712AEA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iCs/>
          <w:sz w:val="20"/>
          <w:szCs w:val="20"/>
        </w:rPr>
      </w:pPr>
      <w:r w:rsidRPr="00FA30F2">
        <w:rPr>
          <w:rFonts w:eastAsia="Times New Roman" w:cs="Times New Roman"/>
          <w:b/>
          <w:iCs/>
          <w:sz w:val="20"/>
          <w:szCs w:val="20"/>
        </w:rPr>
        <w:t xml:space="preserve">Modello n. </w:t>
      </w:r>
      <w:r w:rsidR="004D2057" w:rsidRPr="00FA30F2">
        <w:rPr>
          <w:rFonts w:eastAsia="Times New Roman" w:cs="Times New Roman"/>
          <w:b/>
          <w:iCs/>
          <w:sz w:val="20"/>
          <w:szCs w:val="20"/>
        </w:rPr>
        <w:t>3</w:t>
      </w:r>
      <w:r w:rsidR="00651CC3" w:rsidRPr="00FA30F2">
        <w:rPr>
          <w:rFonts w:eastAsia="Times New Roman" w:cs="Times New Roman"/>
          <w:b/>
          <w:iCs/>
          <w:sz w:val="20"/>
          <w:szCs w:val="20"/>
        </w:rPr>
        <w:t xml:space="preserve"> </w:t>
      </w:r>
    </w:p>
    <w:p w14:paraId="75200477" w14:textId="325D998D" w:rsidR="00651CC3" w:rsidRPr="00D00700" w:rsidRDefault="004A68D2" w:rsidP="00712AEA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smallCaps/>
          <w:sz w:val="20"/>
          <w:szCs w:val="20"/>
          <w:lang w:eastAsia="it-IT"/>
        </w:rPr>
      </w:pPr>
      <w:r w:rsidRPr="00955EEB">
        <w:rPr>
          <w:b/>
          <w:smallCaps/>
          <w:sz w:val="20"/>
        </w:rPr>
        <w:t xml:space="preserve">rif. art. </w:t>
      </w:r>
      <w:r w:rsidR="00D578F0">
        <w:rPr>
          <w:b/>
          <w:smallCaps/>
          <w:sz w:val="20"/>
        </w:rPr>
        <w:t>10</w:t>
      </w:r>
      <w:r>
        <w:rPr>
          <w:b/>
          <w:smallCaps/>
          <w:sz w:val="20"/>
        </w:rPr>
        <w:t>,</w:t>
      </w:r>
      <w:r w:rsidRPr="00955EEB">
        <w:rPr>
          <w:b/>
          <w:smallCaps/>
          <w:sz w:val="20"/>
        </w:rPr>
        <w:t xml:space="preserve"> punto </w:t>
      </w:r>
      <w:r>
        <w:rPr>
          <w:b/>
          <w:smallCaps/>
          <w:sz w:val="20"/>
        </w:rPr>
        <w:t>2,</w:t>
      </w:r>
      <w:r w:rsidRPr="00955EEB">
        <w:rPr>
          <w:b/>
          <w:smallCaps/>
          <w:sz w:val="20"/>
        </w:rPr>
        <w:t xml:space="preserve"> del Disciplinare di </w:t>
      </w:r>
      <w:r w:rsidR="00BF095A">
        <w:rPr>
          <w:b/>
          <w:smallCaps/>
          <w:sz w:val="20"/>
        </w:rPr>
        <w:t>gara</w:t>
      </w:r>
    </w:p>
    <w:p w14:paraId="1E733429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bookmarkStart w:id="2" w:name="_Hlk14083224"/>
    </w:p>
    <w:p w14:paraId="7F5CB45C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D00700">
        <w:rPr>
          <w:rFonts w:eastAsia="Times New Roman" w:cs="Times New Roman"/>
          <w:sz w:val="20"/>
          <w:szCs w:val="20"/>
          <w:lang w:eastAsia="it-IT"/>
        </w:rPr>
        <w:t xml:space="preserve">Il sottoscritto: ___________________________________________________________________________ </w:t>
      </w:r>
    </w:p>
    <w:p w14:paraId="2280338C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D00700">
        <w:rPr>
          <w:rFonts w:eastAsia="Times New Roman" w:cs="Times New Roman"/>
          <w:sz w:val="20"/>
          <w:szCs w:val="20"/>
          <w:lang w:eastAsia="it-IT"/>
        </w:rPr>
        <w:t xml:space="preserve">Nato a: ____________________________________________il ___________________________________ </w:t>
      </w:r>
    </w:p>
    <w:p w14:paraId="2B463ABB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D00700">
        <w:rPr>
          <w:rFonts w:eastAsia="Times New Roman" w:cs="Times New Roman"/>
          <w:sz w:val="20"/>
          <w:szCs w:val="20"/>
          <w:lang w:eastAsia="it-IT"/>
        </w:rPr>
        <w:t xml:space="preserve">Residente a: _________________________________________________ Provincia di ________________ </w:t>
      </w:r>
    </w:p>
    <w:p w14:paraId="4047EC9A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D00700">
        <w:rPr>
          <w:rFonts w:eastAsia="Times New Roman" w:cs="Times New Roman"/>
          <w:sz w:val="20"/>
          <w:szCs w:val="20"/>
          <w:lang w:eastAsia="it-IT"/>
        </w:rPr>
        <w:t xml:space="preserve">via/piazza________________________________________________________________ n.° ___________ </w:t>
      </w:r>
    </w:p>
    <w:p w14:paraId="224CB387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D00700">
        <w:rPr>
          <w:rFonts w:eastAsia="Times New Roman" w:cs="Times New Roman"/>
          <w:b/>
          <w:bCs/>
          <w:sz w:val="20"/>
          <w:szCs w:val="20"/>
          <w:lang w:eastAsia="it-IT"/>
        </w:rPr>
        <w:t>nella sua qualità di</w:t>
      </w:r>
      <w:r w:rsidRPr="00D00700">
        <w:rPr>
          <w:rFonts w:eastAsia="Times New Roman" w:cs="Times New Roman"/>
          <w:sz w:val="20"/>
          <w:szCs w:val="20"/>
          <w:lang w:eastAsia="it-IT"/>
        </w:rPr>
        <w:t xml:space="preserve"> _______________________________________________________________________________ </w:t>
      </w:r>
      <w:r w:rsidRPr="00D00700">
        <w:rPr>
          <w:rFonts w:eastAsia="Times New Roman" w:cs="Times New Roman"/>
          <w:sz w:val="16"/>
          <w:szCs w:val="16"/>
          <w:lang w:eastAsia="it-IT"/>
        </w:rPr>
        <w:t>(indicare la qualifica del legale rapp. all’interno dell’impresa)</w:t>
      </w:r>
    </w:p>
    <w:p w14:paraId="739004E0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D00700">
        <w:rPr>
          <w:rFonts w:eastAsia="Times New Roman" w:cs="Times New Roman"/>
          <w:b/>
          <w:bCs/>
          <w:sz w:val="20"/>
          <w:szCs w:val="20"/>
          <w:lang w:eastAsia="it-IT"/>
        </w:rPr>
        <w:t>e legittimato a rappresentare legalmente l’operatore economico</w:t>
      </w:r>
    </w:p>
    <w:p w14:paraId="77180679" w14:textId="77777777" w:rsidR="00712AEA" w:rsidRPr="00D00700" w:rsidRDefault="00712AEA" w:rsidP="00712AEA">
      <w:pPr>
        <w:spacing w:before="120" w:after="0" w:line="240" w:lineRule="auto"/>
        <w:ind w:left="0" w:firstLine="0"/>
        <w:rPr>
          <w:rFonts w:eastAsia="Times New Roman" w:cs="Times New Roman"/>
          <w:sz w:val="16"/>
          <w:szCs w:val="16"/>
          <w:lang w:eastAsia="it-IT"/>
        </w:rPr>
      </w:pPr>
      <w:r w:rsidRPr="00D00700">
        <w:rPr>
          <w:rFonts w:eastAsia="Times New Roman" w:cs="Times New Roman"/>
          <w:b/>
          <w:bCs/>
          <w:i/>
          <w:iCs/>
          <w:sz w:val="20"/>
          <w:szCs w:val="20"/>
          <w:lang w:eastAsia="it-IT"/>
        </w:rPr>
        <w:t>________________________________________________________________________________________________</w:t>
      </w:r>
      <w:r w:rsidRPr="00D00700">
        <w:rPr>
          <w:rFonts w:eastAsia="Times New Roman" w:cs="Times New Roman"/>
          <w:sz w:val="16"/>
          <w:szCs w:val="16"/>
          <w:lang w:eastAsia="it-IT"/>
        </w:rPr>
        <w:t xml:space="preserve"> (indicare l’esatta denominazione comprensiva della forma giuridica)</w:t>
      </w:r>
    </w:p>
    <w:p w14:paraId="2B8139A1" w14:textId="77777777" w:rsidR="004A68D2" w:rsidRDefault="004A68D2" w:rsidP="00712AEA">
      <w:pPr>
        <w:spacing w:before="120" w:after="0" w:line="480" w:lineRule="auto"/>
        <w:ind w:left="0" w:firstLine="0"/>
        <w:jc w:val="both"/>
        <w:rPr>
          <w:rFonts w:cs="Times New Roman"/>
          <w:b/>
          <w:bCs/>
          <w:sz w:val="20"/>
          <w:szCs w:val="20"/>
          <w:lang w:eastAsia="it-IT"/>
        </w:rPr>
      </w:pPr>
    </w:p>
    <w:p w14:paraId="3CF7233D" w14:textId="77777777" w:rsidR="007077C3" w:rsidRDefault="00712AEA" w:rsidP="00AD66A2">
      <w:pPr>
        <w:spacing w:before="120" w:after="0" w:line="240" w:lineRule="auto"/>
        <w:ind w:left="0" w:firstLine="0"/>
        <w:jc w:val="both"/>
        <w:rPr>
          <w:rFonts w:cs="Times New Roman"/>
          <w:i/>
          <w:sz w:val="20"/>
          <w:szCs w:val="20"/>
        </w:rPr>
      </w:pPr>
      <w:r w:rsidRPr="00D00700">
        <w:rPr>
          <w:rFonts w:cs="Times New Roman"/>
          <w:b/>
          <w:bCs/>
          <w:sz w:val="20"/>
          <w:szCs w:val="20"/>
          <w:lang w:eastAsia="it-IT"/>
        </w:rPr>
        <w:t>C</w:t>
      </w:r>
      <w:r w:rsidR="00770977" w:rsidRPr="00D00700">
        <w:rPr>
          <w:rFonts w:cs="Times New Roman"/>
          <w:b/>
          <w:bCs/>
          <w:sz w:val="20"/>
          <w:szCs w:val="20"/>
          <w:lang w:eastAsia="it-IT"/>
        </w:rPr>
        <w:t xml:space="preserve">on 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espresso </w:t>
      </w:r>
      <w:r w:rsidR="00770977" w:rsidRPr="00D00700">
        <w:rPr>
          <w:rFonts w:cs="Times New Roman"/>
          <w:b/>
          <w:bCs/>
          <w:sz w:val="20"/>
          <w:szCs w:val="20"/>
          <w:lang w:eastAsia="it-IT"/>
        </w:rPr>
        <w:t>riferimento</w:t>
      </w:r>
      <w:r w:rsidR="00DC483D" w:rsidRPr="00D00700">
        <w:rPr>
          <w:rFonts w:cs="Times New Roman"/>
          <w:b/>
          <w:bCs/>
          <w:sz w:val="20"/>
          <w:szCs w:val="20"/>
          <w:lang w:eastAsia="it-IT"/>
        </w:rPr>
        <w:t xml:space="preserve"> alla</w:t>
      </w:r>
      <w:r w:rsidR="00770977" w:rsidRPr="00D00700">
        <w:rPr>
          <w:rFonts w:cs="Times New Roman"/>
          <w:b/>
          <w:bCs/>
          <w:sz w:val="20"/>
          <w:szCs w:val="20"/>
          <w:lang w:eastAsia="it-IT"/>
        </w:rPr>
        <w:t xml:space="preserve"> </w:t>
      </w:r>
      <w:r w:rsidR="00BB0779" w:rsidRPr="00D00700">
        <w:rPr>
          <w:rFonts w:cs="Times New Roman"/>
          <w:b/>
          <w:bCs/>
          <w:sz w:val="20"/>
          <w:szCs w:val="20"/>
          <w:lang w:eastAsia="it-IT"/>
        </w:rPr>
        <w:t xml:space="preserve">procedura </w:t>
      </w:r>
      <w:r w:rsidR="004A68D2">
        <w:rPr>
          <w:rFonts w:cs="Times New Roman"/>
          <w:b/>
          <w:bCs/>
          <w:sz w:val="20"/>
          <w:szCs w:val="20"/>
          <w:lang w:eastAsia="it-IT"/>
        </w:rPr>
        <w:t xml:space="preserve">affidamento CIG </w:t>
      </w:r>
      <w:r w:rsidR="00D578F0" w:rsidRPr="00BF095A">
        <w:rPr>
          <w:b/>
          <w:smallCaps/>
        </w:rPr>
        <w:t>BA803FCE67</w:t>
      </w:r>
      <w:r w:rsidR="00DB64D2">
        <w:rPr>
          <w:sz w:val="20"/>
          <w:szCs w:val="20"/>
          <w:lang w:eastAsia="it-IT"/>
        </w:rPr>
        <w:t xml:space="preserve"> </w:t>
      </w:r>
      <w:r w:rsidR="00770977" w:rsidRPr="00D00700">
        <w:rPr>
          <w:rFonts w:cs="Times New Roman"/>
          <w:b/>
          <w:bCs/>
          <w:sz w:val="20"/>
          <w:szCs w:val="20"/>
          <w:lang w:eastAsia="it-IT"/>
        </w:rPr>
        <w:t xml:space="preserve">e stante quanto richiesto in particolare all’art. </w:t>
      </w:r>
      <w:r w:rsidR="00D578F0">
        <w:rPr>
          <w:rFonts w:cs="Times New Roman"/>
          <w:b/>
          <w:bCs/>
          <w:sz w:val="20"/>
          <w:szCs w:val="20"/>
          <w:lang w:eastAsia="it-IT"/>
        </w:rPr>
        <w:t>10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, punto </w:t>
      </w:r>
      <w:r w:rsidR="00922169">
        <w:rPr>
          <w:rFonts w:cs="Times New Roman"/>
          <w:b/>
          <w:bCs/>
          <w:sz w:val="20"/>
          <w:szCs w:val="20"/>
          <w:lang w:eastAsia="it-IT"/>
        </w:rPr>
        <w:t>2</w:t>
      </w:r>
      <w:r w:rsidRPr="00D00700">
        <w:rPr>
          <w:rFonts w:cs="Times New Roman"/>
          <w:b/>
          <w:bCs/>
          <w:sz w:val="20"/>
          <w:szCs w:val="20"/>
          <w:lang w:eastAsia="it-IT"/>
        </w:rPr>
        <w:t>,</w:t>
      </w:r>
      <w:r w:rsidR="003F7E22" w:rsidRPr="00D00700">
        <w:rPr>
          <w:rFonts w:cs="Times New Roman"/>
          <w:b/>
          <w:bCs/>
          <w:sz w:val="20"/>
          <w:szCs w:val="20"/>
          <w:lang w:eastAsia="it-IT"/>
        </w:rPr>
        <w:t xml:space="preserve"> del Disciplinare di </w:t>
      </w:r>
      <w:r w:rsidR="00D578F0">
        <w:rPr>
          <w:rFonts w:cs="Times New Roman"/>
          <w:b/>
          <w:bCs/>
          <w:sz w:val="20"/>
          <w:szCs w:val="20"/>
          <w:lang w:eastAsia="it-IT"/>
        </w:rPr>
        <w:t>gara,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 </w:t>
      </w:r>
      <w:r w:rsidR="005A4508" w:rsidRPr="00D00700">
        <w:rPr>
          <w:rFonts w:cs="Times New Roman"/>
          <w:b/>
          <w:sz w:val="20"/>
          <w:szCs w:val="20"/>
          <w:u w:val="single"/>
        </w:rPr>
        <w:t xml:space="preserve">si impegna </w:t>
      </w:r>
      <w:r w:rsidR="00922169" w:rsidRPr="00922169">
        <w:rPr>
          <w:rFonts w:cs="Times New Roman"/>
          <w:b/>
          <w:sz w:val="20"/>
          <w:szCs w:val="20"/>
          <w:u w:val="single"/>
        </w:rPr>
        <w:t>a garantire</w:t>
      </w:r>
      <w:r w:rsidR="00D44DC0">
        <w:rPr>
          <w:rFonts w:cs="Times New Roman"/>
          <w:b/>
          <w:sz w:val="20"/>
          <w:szCs w:val="20"/>
          <w:u w:val="single"/>
        </w:rPr>
        <w:t xml:space="preserve"> quanto segue </w:t>
      </w:r>
      <w:r w:rsidR="00CD4AA5">
        <w:rPr>
          <w:rFonts w:cs="Times New Roman"/>
          <w:b/>
          <w:sz w:val="20"/>
          <w:szCs w:val="20"/>
          <w:u w:val="single"/>
        </w:rPr>
        <w:t>con riferimento alle tempistiche per guasti non bloccanti</w:t>
      </w:r>
      <w:r w:rsidR="00922169">
        <w:rPr>
          <w:rFonts w:cs="Times New Roman"/>
          <w:sz w:val="20"/>
          <w:szCs w:val="20"/>
        </w:rPr>
        <w:t xml:space="preserve"> </w:t>
      </w:r>
      <w:r w:rsidR="00CD4AA5">
        <w:rPr>
          <w:rFonts w:cs="Times New Roman"/>
          <w:sz w:val="20"/>
          <w:szCs w:val="20"/>
        </w:rPr>
        <w:t>di cui</w:t>
      </w:r>
      <w:r w:rsidR="004A68D2">
        <w:rPr>
          <w:rFonts w:cs="Times New Roman"/>
          <w:sz w:val="20"/>
          <w:szCs w:val="20"/>
        </w:rPr>
        <w:t xml:space="preserve"> all’</w:t>
      </w:r>
      <w:r w:rsidR="004A68D2" w:rsidRPr="004A68D2">
        <w:rPr>
          <w:rFonts w:cs="Times New Roman"/>
          <w:sz w:val="20"/>
          <w:szCs w:val="20"/>
        </w:rPr>
        <w:t>art</w:t>
      </w:r>
      <w:r w:rsidR="004A68D2" w:rsidRPr="00D578F0">
        <w:rPr>
          <w:rFonts w:cs="Times New Roman"/>
          <w:sz w:val="20"/>
          <w:szCs w:val="20"/>
        </w:rPr>
        <w:t>.</w:t>
      </w:r>
      <w:r w:rsidR="00D578F0" w:rsidRPr="00D578F0">
        <w:rPr>
          <w:sz w:val="20"/>
          <w:szCs w:val="20"/>
        </w:rPr>
        <w:t xml:space="preserve"> 6, par. 6.1, punto 2</w:t>
      </w:r>
      <w:r w:rsidR="004A68D2" w:rsidRPr="00D578F0">
        <w:rPr>
          <w:rFonts w:cs="Times New Roman"/>
          <w:sz w:val="20"/>
          <w:szCs w:val="20"/>
        </w:rPr>
        <w:t>, del</w:t>
      </w:r>
      <w:r w:rsidR="004A68D2" w:rsidRPr="004A68D2">
        <w:rPr>
          <w:rFonts w:cs="Times New Roman"/>
          <w:sz w:val="20"/>
          <w:szCs w:val="20"/>
        </w:rPr>
        <w:t xml:space="preserve"> Capitolato tecnico</w:t>
      </w:r>
      <w:r w:rsidR="00F601ED">
        <w:rPr>
          <w:rFonts w:cs="Times New Roman"/>
          <w:sz w:val="20"/>
          <w:szCs w:val="20"/>
        </w:rPr>
        <w:t>:</w:t>
      </w:r>
      <w:r w:rsidR="00F601ED" w:rsidRPr="00F601ED">
        <w:rPr>
          <w:rFonts w:cs="Times New Roman"/>
          <w:i/>
          <w:sz w:val="20"/>
          <w:szCs w:val="20"/>
        </w:rPr>
        <w:t xml:space="preserve"> </w:t>
      </w:r>
    </w:p>
    <w:p w14:paraId="574D62D3" w14:textId="5C0B6A3A" w:rsidR="0013245A" w:rsidRDefault="00F601ED" w:rsidP="00AD66A2">
      <w:pPr>
        <w:spacing w:before="120" w:after="0" w:line="240" w:lineRule="auto"/>
        <w:ind w:left="0" w:firstLine="0"/>
        <w:jc w:val="both"/>
        <w:rPr>
          <w:rFonts w:cs="Times New Roman"/>
          <w:i/>
          <w:sz w:val="20"/>
          <w:szCs w:val="20"/>
        </w:rPr>
      </w:pPr>
      <w:r w:rsidRPr="00673302">
        <w:rPr>
          <w:rFonts w:cs="Times New Roman"/>
          <w:i/>
          <w:sz w:val="20"/>
          <w:szCs w:val="20"/>
        </w:rPr>
        <w:t>[barrare/crociare in corrispondenza del</w:t>
      </w:r>
      <w:r w:rsidR="007077C3">
        <w:rPr>
          <w:rFonts w:cs="Times New Roman"/>
          <w:i/>
          <w:sz w:val="20"/>
          <w:szCs w:val="20"/>
        </w:rPr>
        <w:t>l’opzione scelta</w:t>
      </w:r>
      <w:r w:rsidRPr="007A6A43">
        <w:rPr>
          <w:rFonts w:cs="Times New Roman"/>
          <w:i/>
          <w:sz w:val="20"/>
          <w:szCs w:val="20"/>
        </w:rPr>
        <w:t>]</w:t>
      </w:r>
    </w:p>
    <w:p w14:paraId="12BA296E" w14:textId="141DF89E" w:rsidR="00F601ED" w:rsidRDefault="007077C3" w:rsidP="001A46C4">
      <w:pPr>
        <w:tabs>
          <w:tab w:val="left" w:pos="567"/>
        </w:tabs>
        <w:spacing w:before="240" w:after="0" w:line="240" w:lineRule="auto"/>
        <w:jc w:val="both"/>
        <w:rPr>
          <w:sz w:val="24"/>
          <w:szCs w:val="24"/>
        </w:rPr>
      </w:pPr>
      <w:r w:rsidRPr="00D76EF9">
        <w:rPr>
          <w:sz w:val="24"/>
          <w:szCs w:val="24"/>
        </w:rPr>
        <w:sym w:font="Wingdings" w:char="F071"/>
      </w:r>
      <w:r w:rsidR="004121A0">
        <w:rPr>
          <w:sz w:val="24"/>
          <w:szCs w:val="24"/>
        </w:rPr>
        <w:t xml:space="preserve"> </w:t>
      </w:r>
      <w:r w:rsidR="004121A0">
        <w:rPr>
          <w:sz w:val="24"/>
          <w:szCs w:val="24"/>
        </w:rPr>
        <w:tab/>
      </w:r>
      <w:r w:rsidR="004121A0" w:rsidRPr="00F601ED">
        <w:rPr>
          <w:rFonts w:eastAsia="Times New Roman" w:cs="Times New Roman"/>
          <w:color w:val="000000"/>
          <w:sz w:val="20"/>
          <w:szCs w:val="20"/>
          <w:lang w:eastAsia="it-IT"/>
        </w:rPr>
        <w:t>conferma del tempo d’intervento di massimo 4 ore dalla chiamata nell’arco delle 24 ore di tutti i giorni dell’anno con superamento del guasto non bloccante entro le ore 18.00 del giorno lavorativo successivo alla chiamata</w:t>
      </w:r>
      <w:r w:rsidR="001A46C4">
        <w:rPr>
          <w:rFonts w:eastAsia="Times New Roman" w:cs="Times New Roman"/>
          <w:color w:val="000000"/>
          <w:sz w:val="20"/>
          <w:szCs w:val="20"/>
          <w:lang w:eastAsia="it-IT"/>
        </w:rPr>
        <w:t>;</w:t>
      </w:r>
    </w:p>
    <w:p w14:paraId="06596945" w14:textId="5CD7761A" w:rsidR="007077C3" w:rsidRDefault="004121A0" w:rsidP="001A46C4">
      <w:pPr>
        <w:tabs>
          <w:tab w:val="left" w:pos="567"/>
        </w:tabs>
        <w:spacing w:before="240" w:after="0" w:line="240" w:lineRule="auto"/>
        <w:jc w:val="both"/>
        <w:rPr>
          <w:sz w:val="24"/>
          <w:szCs w:val="24"/>
        </w:rPr>
      </w:pPr>
      <w:r w:rsidRPr="00D76EF9">
        <w:rPr>
          <w:sz w:val="24"/>
          <w:szCs w:val="24"/>
        </w:rPr>
        <w:sym w:font="Wingdings" w:char="F071"/>
      </w:r>
      <w:r>
        <w:rPr>
          <w:sz w:val="24"/>
          <w:szCs w:val="24"/>
        </w:rPr>
        <w:tab/>
      </w:r>
      <w:r w:rsidRPr="00F601ED">
        <w:rPr>
          <w:rFonts w:eastAsia="Times New Roman" w:cs="Times New Roman"/>
          <w:color w:val="000000"/>
          <w:sz w:val="20"/>
          <w:szCs w:val="20"/>
          <w:lang w:eastAsia="it-IT"/>
        </w:rPr>
        <w:t xml:space="preserve">offerta di un tempo d’intervento di massimo 3 ore dalla chiamata nell’arco delle 24 ore di tutti i giorni dell’anno </w:t>
      </w:r>
      <w:r w:rsidRPr="00F601ED">
        <w:rPr>
          <w:rFonts w:eastAsia="Times New Roman" w:cs="Times New Roman"/>
          <w:bCs/>
          <w:color w:val="000000"/>
          <w:sz w:val="20"/>
          <w:szCs w:val="20"/>
          <w:lang w:eastAsia="it-IT"/>
        </w:rPr>
        <w:t>con superamento del guasto non bloccante entro le ore 18.00 del giorno lavorativo successivo alla chiamata</w:t>
      </w:r>
      <w:r w:rsidR="001A46C4">
        <w:rPr>
          <w:rFonts w:eastAsia="Times New Roman" w:cs="Times New Roman"/>
          <w:bCs/>
          <w:color w:val="000000"/>
          <w:sz w:val="20"/>
          <w:szCs w:val="20"/>
          <w:lang w:eastAsia="it-IT"/>
        </w:rPr>
        <w:t>;</w:t>
      </w:r>
    </w:p>
    <w:p w14:paraId="18957083" w14:textId="50DA9FD5" w:rsidR="004121A0" w:rsidRPr="004121A0" w:rsidRDefault="004121A0" w:rsidP="001A46C4">
      <w:pPr>
        <w:tabs>
          <w:tab w:val="left" w:pos="567"/>
        </w:tabs>
        <w:spacing w:before="240" w:after="0" w:line="240" w:lineRule="auto"/>
        <w:jc w:val="both"/>
        <w:rPr>
          <w:sz w:val="24"/>
          <w:szCs w:val="24"/>
        </w:rPr>
      </w:pPr>
      <w:r w:rsidRPr="00D76EF9">
        <w:rPr>
          <w:sz w:val="24"/>
          <w:szCs w:val="24"/>
        </w:rPr>
        <w:sym w:font="Wingdings" w:char="F071"/>
      </w:r>
      <w:r>
        <w:rPr>
          <w:sz w:val="24"/>
          <w:szCs w:val="24"/>
        </w:rPr>
        <w:tab/>
      </w:r>
      <w:r w:rsidRPr="00F601ED">
        <w:rPr>
          <w:rFonts w:eastAsia="Times New Roman" w:cs="Times New Roman"/>
          <w:sz w:val="20"/>
          <w:szCs w:val="20"/>
          <w:lang w:eastAsia="it-IT"/>
        </w:rPr>
        <w:t xml:space="preserve">offerta di un tempo d’intervento di massimo 3 ore dalla chiamata nell’arco delle 24 ore di tutti i giorni dell’anno </w:t>
      </w:r>
      <w:r w:rsidRPr="00F601ED">
        <w:rPr>
          <w:rFonts w:eastAsia="Times New Roman" w:cs="Times New Roman"/>
          <w:bCs/>
          <w:sz w:val="20"/>
          <w:szCs w:val="20"/>
          <w:lang w:eastAsia="it-IT"/>
        </w:rPr>
        <w:t>con superamento del guasto non bloccante entro le ore 12.00 del giorno lavorativo successivo alla chiamata</w:t>
      </w:r>
      <w:r w:rsidR="001A46C4">
        <w:rPr>
          <w:rFonts w:eastAsia="Times New Roman" w:cs="Times New Roman"/>
          <w:bCs/>
          <w:sz w:val="20"/>
          <w:szCs w:val="20"/>
          <w:lang w:eastAsia="it-IT"/>
        </w:rPr>
        <w:t>.</w:t>
      </w:r>
    </w:p>
    <w:p w14:paraId="23FD10DE" w14:textId="77777777" w:rsidR="001A46C4" w:rsidRDefault="001A46C4" w:rsidP="001A46C4">
      <w:pPr>
        <w:pStyle w:val="Rientronormale"/>
        <w:tabs>
          <w:tab w:val="left" w:pos="709"/>
          <w:tab w:val="left" w:pos="6096"/>
        </w:tabs>
        <w:spacing w:before="120"/>
        <w:ind w:left="0"/>
        <w:jc w:val="both"/>
        <w:rPr>
          <w:b/>
          <w:bCs/>
        </w:rPr>
      </w:pPr>
    </w:p>
    <w:p w14:paraId="1EB28555" w14:textId="72BD56DC" w:rsidR="003833AD" w:rsidRPr="003833AD" w:rsidRDefault="003833AD" w:rsidP="001A46C4">
      <w:pPr>
        <w:pStyle w:val="Rientronormale"/>
        <w:tabs>
          <w:tab w:val="left" w:pos="709"/>
          <w:tab w:val="left" w:pos="6096"/>
        </w:tabs>
        <w:spacing w:before="120"/>
        <w:ind w:left="0"/>
        <w:jc w:val="both"/>
        <w:rPr>
          <w:bCs/>
          <w:iCs/>
        </w:rPr>
      </w:pPr>
      <w:r w:rsidRPr="00D00700">
        <w:rPr>
          <w:b/>
          <w:bCs/>
        </w:rPr>
        <w:t xml:space="preserve">È consapevole che il mancato rispetto </w:t>
      </w:r>
      <w:r>
        <w:rPr>
          <w:b/>
          <w:bCs/>
        </w:rPr>
        <w:t>de</w:t>
      </w:r>
      <w:r w:rsidR="001A46C4">
        <w:rPr>
          <w:b/>
          <w:bCs/>
        </w:rPr>
        <w:t>l</w:t>
      </w:r>
      <w:r>
        <w:rPr>
          <w:b/>
          <w:bCs/>
        </w:rPr>
        <w:t xml:space="preserve"> suddett</w:t>
      </w:r>
      <w:r w:rsidR="001A46C4">
        <w:rPr>
          <w:b/>
          <w:bCs/>
        </w:rPr>
        <w:t>o</w:t>
      </w:r>
      <w:r w:rsidRPr="00D00700">
        <w:rPr>
          <w:b/>
          <w:bCs/>
        </w:rPr>
        <w:t xml:space="preserve"> impegn</w:t>
      </w:r>
      <w:r w:rsidR="001A46C4">
        <w:rPr>
          <w:b/>
          <w:bCs/>
        </w:rPr>
        <w:t>o</w:t>
      </w:r>
      <w:r w:rsidRPr="00D00700">
        <w:rPr>
          <w:b/>
          <w:bCs/>
        </w:rPr>
        <w:t xml:space="preserve"> comporterà l’applicazione delle penali contrattualmente previst</w:t>
      </w:r>
      <w:r>
        <w:rPr>
          <w:b/>
          <w:bCs/>
        </w:rPr>
        <w:t>e</w:t>
      </w:r>
      <w:r w:rsidRPr="00D00700">
        <w:rPr>
          <w:b/>
          <w:bCs/>
        </w:rPr>
        <w:t xml:space="preserve">, fatta salva comunque la facoltà per l’Autorità di risolvere il contratto nei termini di cui </w:t>
      </w:r>
      <w:r w:rsidR="00791775">
        <w:rPr>
          <w:b/>
          <w:bCs/>
        </w:rPr>
        <w:t>alle Condizioni di contratto</w:t>
      </w:r>
      <w:r w:rsidRPr="00D00700">
        <w:rPr>
          <w:b/>
          <w:bCs/>
        </w:rPr>
        <w:t xml:space="preserve"> e ogni altra azione a tutela dei propri interessi.</w:t>
      </w:r>
    </w:p>
    <w:p w14:paraId="44F8F5E8" w14:textId="77777777" w:rsidR="003833AD" w:rsidRPr="00D00700" w:rsidRDefault="003833AD" w:rsidP="00AA01C9">
      <w:pPr>
        <w:pStyle w:val="Rientronormale"/>
        <w:tabs>
          <w:tab w:val="left" w:pos="709"/>
          <w:tab w:val="left" w:pos="6096"/>
        </w:tabs>
        <w:spacing w:before="240" w:line="360" w:lineRule="auto"/>
        <w:ind w:left="0"/>
        <w:jc w:val="both"/>
        <w:rPr>
          <w:b/>
          <w:bCs/>
          <w:i/>
          <w:iCs/>
        </w:rPr>
      </w:pPr>
    </w:p>
    <w:p w14:paraId="1F77789A" w14:textId="77777777" w:rsidR="00AA01C9" w:rsidRPr="00D00700" w:rsidRDefault="00AA01C9" w:rsidP="00AA01C9">
      <w:pPr>
        <w:pStyle w:val="Rientronormale"/>
        <w:tabs>
          <w:tab w:val="left" w:pos="709"/>
          <w:tab w:val="left" w:pos="6096"/>
        </w:tabs>
        <w:spacing w:before="240" w:line="360" w:lineRule="auto"/>
        <w:ind w:left="0"/>
        <w:jc w:val="both"/>
        <w:rPr>
          <w:b/>
          <w:bCs/>
          <w:i/>
          <w:iCs/>
        </w:rPr>
      </w:pPr>
      <w:r w:rsidRPr="00D00700">
        <w:rPr>
          <w:b/>
          <w:bCs/>
          <w:i/>
          <w:iCs/>
        </w:rPr>
        <w:tab/>
        <w:t xml:space="preserve">data </w:t>
      </w:r>
      <w:r w:rsidRPr="00D00700">
        <w:rPr>
          <w:b/>
          <w:bCs/>
          <w:i/>
          <w:iCs/>
        </w:rPr>
        <w:tab/>
        <w:t>Il Dichiarante</w:t>
      </w:r>
    </w:p>
    <w:p w14:paraId="455A78BF" w14:textId="77777777" w:rsidR="00AA01C9" w:rsidRPr="00D00700" w:rsidRDefault="00AA01C9" w:rsidP="00AA01C9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  <w:r w:rsidRPr="00D00700">
        <w:rPr>
          <w:b/>
          <w:bCs/>
          <w:i/>
          <w:iCs/>
          <w:sz w:val="16"/>
          <w:szCs w:val="16"/>
        </w:rPr>
        <w:t>(</w:t>
      </w:r>
      <w:r w:rsidR="00435BC1" w:rsidRPr="00D00700">
        <w:rPr>
          <w:b/>
          <w:bCs/>
          <w:i/>
          <w:iCs/>
          <w:sz w:val="16"/>
          <w:szCs w:val="16"/>
        </w:rPr>
        <w:t>firmato digitalmente</w:t>
      </w:r>
      <w:r w:rsidRPr="00D00700">
        <w:rPr>
          <w:b/>
          <w:bCs/>
          <w:i/>
          <w:iCs/>
          <w:sz w:val="16"/>
          <w:szCs w:val="16"/>
        </w:rPr>
        <w:t>)</w:t>
      </w:r>
    </w:p>
    <w:p w14:paraId="3AD71832" w14:textId="77777777" w:rsidR="00BE0C2D" w:rsidRPr="00D00700" w:rsidRDefault="00BE0C2D" w:rsidP="00AA01C9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</w:p>
    <w:bookmarkEnd w:id="2"/>
    <w:p w14:paraId="0A7EA547" w14:textId="77777777" w:rsidR="00BE0C2D" w:rsidRPr="0061732A" w:rsidRDefault="00BE0C2D" w:rsidP="00AA01C9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</w:p>
    <w:sectPr w:rsidR="00BE0C2D" w:rsidRPr="0061732A" w:rsidSect="00763A10">
      <w:headerReference w:type="default" r:id="rId11"/>
      <w:footerReference w:type="even" r:id="rId12"/>
      <w:footerReference w:type="default" r:id="rId13"/>
      <w:pgSz w:w="11907" w:h="16840"/>
      <w:pgMar w:top="1276" w:right="1134" w:bottom="1276" w:left="1134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0C7C" w14:textId="77777777" w:rsidR="00454D59" w:rsidRDefault="00454D59" w:rsidP="00760E0E">
      <w:pPr>
        <w:spacing w:after="0" w:line="240" w:lineRule="auto"/>
      </w:pPr>
      <w:r>
        <w:separator/>
      </w:r>
    </w:p>
  </w:endnote>
  <w:endnote w:type="continuationSeparator" w:id="0">
    <w:p w14:paraId="30C8449C" w14:textId="77777777" w:rsidR="00454D59" w:rsidRDefault="00454D59" w:rsidP="007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BF33" w14:textId="77777777" w:rsidR="00A65BAB" w:rsidRDefault="00A65B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95C93D" w14:textId="77777777" w:rsidR="00A65BAB" w:rsidRDefault="00A65B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B4E2" w14:textId="77777777" w:rsidR="00A65BAB" w:rsidRDefault="00A65BAB">
    <w:pPr>
      <w:pStyle w:val="Pidipagina"/>
      <w:framePr w:wrap="around" w:vAnchor="text" w:hAnchor="margin" w:xAlign="right" w:y="1"/>
      <w:rPr>
        <w:rStyle w:val="Numeropagina"/>
      </w:rPr>
    </w:pPr>
  </w:p>
  <w:p w14:paraId="2BA93126" w14:textId="755E5770" w:rsidR="00A65BAB" w:rsidRPr="005771C6" w:rsidRDefault="004A68D2" w:rsidP="0056553F">
    <w:pPr>
      <w:pStyle w:val="Titolo6"/>
      <w:tabs>
        <w:tab w:val="left" w:pos="9072"/>
      </w:tabs>
      <w:jc w:val="both"/>
      <w:rPr>
        <w:rFonts w:ascii="Times New Roman" w:hAnsi="Times New Roman" w:cs="Times New Roman"/>
        <w:b/>
        <w:bCs/>
        <w:i w:val="0"/>
        <w:iCs w:val="0"/>
        <w:smallCaps/>
        <w:color w:val="auto"/>
        <w:sz w:val="18"/>
      </w:rPr>
    </w:pPr>
    <w:r w:rsidRPr="004A68D2">
      <w:rPr>
        <w:rFonts w:ascii="Times New Roman" w:hAnsi="Times New Roman" w:cs="Times New Roman"/>
        <w:b/>
        <w:bCs/>
        <w:smallCaps/>
        <w:color w:val="auto"/>
        <w:sz w:val="18"/>
      </w:rPr>
      <w:t xml:space="preserve">MODELLO N. </w:t>
    </w:r>
    <w:r w:rsidR="004D2057">
      <w:rPr>
        <w:rFonts w:ascii="Times New Roman" w:hAnsi="Times New Roman" w:cs="Times New Roman"/>
        <w:b/>
        <w:bCs/>
        <w:smallCaps/>
        <w:color w:val="auto"/>
        <w:sz w:val="18"/>
      </w:rPr>
      <w:t xml:space="preserve">3 </w:t>
    </w:r>
    <w:r w:rsidRPr="004A68D2">
      <w:rPr>
        <w:rFonts w:ascii="Times New Roman" w:hAnsi="Times New Roman" w:cs="Times New Roman"/>
        <w:b/>
        <w:bCs/>
        <w:smallCaps/>
        <w:color w:val="auto"/>
        <w:sz w:val="18"/>
      </w:rPr>
      <w:t xml:space="preserve">- Procedura di </w:t>
    </w:r>
    <w:r w:rsidR="00BF095A">
      <w:rPr>
        <w:rFonts w:ascii="Times New Roman" w:hAnsi="Times New Roman" w:cs="Times New Roman"/>
        <w:b/>
        <w:bCs/>
        <w:smallCaps/>
        <w:color w:val="auto"/>
        <w:sz w:val="18"/>
      </w:rPr>
      <w:t>gara</w:t>
    </w:r>
    <w:r w:rsidRPr="004A68D2">
      <w:rPr>
        <w:rFonts w:ascii="Times New Roman" w:hAnsi="Times New Roman" w:cs="Times New Roman"/>
        <w:b/>
        <w:bCs/>
        <w:smallCaps/>
        <w:color w:val="auto"/>
        <w:sz w:val="18"/>
      </w:rPr>
      <w:t xml:space="preserve"> CIG </w:t>
    </w:r>
    <w:r w:rsidR="00BF095A" w:rsidRPr="00BF095A">
      <w:rPr>
        <w:rFonts w:ascii="Times New Roman" w:hAnsi="Times New Roman" w:cs="Times New Roman"/>
        <w:b/>
        <w:bCs/>
        <w:smallCaps/>
        <w:color w:val="auto"/>
        <w:sz w:val="18"/>
      </w:rPr>
      <w:t>BA803FCE67</w:t>
    </w:r>
    <w:r w:rsidR="0056553F" w:rsidRPr="005771C6">
      <w:rPr>
        <w:rFonts w:ascii="Times New Roman" w:hAnsi="Times New Roman" w:cs="Times New Roman"/>
        <w:b/>
        <w:bCs/>
        <w:smallCaps/>
        <w:color w:val="auto"/>
        <w:sz w:val="18"/>
      </w:rPr>
      <w:tab/>
    </w:r>
    <w:r w:rsidR="0056553F" w:rsidRPr="005771C6">
      <w:rPr>
        <w:rFonts w:ascii="Times New Roman" w:hAnsi="Times New Roman" w:cs="Times New Roman"/>
        <w:smallCaps/>
        <w:color w:val="auto"/>
        <w:sz w:val="18"/>
      </w:rPr>
      <w:fldChar w:fldCharType="begin"/>
    </w:r>
    <w:r w:rsidR="0056553F" w:rsidRPr="005771C6">
      <w:rPr>
        <w:rFonts w:ascii="Times New Roman" w:hAnsi="Times New Roman" w:cs="Times New Roman"/>
        <w:smallCaps/>
        <w:color w:val="auto"/>
        <w:sz w:val="18"/>
      </w:rPr>
      <w:instrText xml:space="preserve"> PAGE </w:instrText>
    </w:r>
    <w:r w:rsidR="0056553F" w:rsidRPr="005771C6">
      <w:rPr>
        <w:rFonts w:ascii="Times New Roman" w:hAnsi="Times New Roman" w:cs="Times New Roman"/>
        <w:smallCaps/>
        <w:color w:val="auto"/>
        <w:sz w:val="18"/>
      </w:rPr>
      <w:fldChar w:fldCharType="separate"/>
    </w:r>
    <w:r w:rsidR="00125108">
      <w:rPr>
        <w:rFonts w:ascii="Times New Roman" w:hAnsi="Times New Roman" w:cs="Times New Roman"/>
        <w:smallCaps/>
        <w:noProof/>
        <w:color w:val="auto"/>
        <w:sz w:val="18"/>
      </w:rPr>
      <w:t>2</w:t>
    </w:r>
    <w:r w:rsidR="0056553F" w:rsidRPr="005771C6">
      <w:rPr>
        <w:rFonts w:ascii="Times New Roman" w:hAnsi="Times New Roman" w:cs="Times New Roman"/>
        <w:smallCaps/>
        <w:color w:val="aut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19C1" w14:textId="77777777" w:rsidR="00454D59" w:rsidRDefault="00454D59" w:rsidP="00760E0E">
      <w:pPr>
        <w:spacing w:after="0" w:line="240" w:lineRule="auto"/>
      </w:pPr>
      <w:r>
        <w:separator/>
      </w:r>
    </w:p>
  </w:footnote>
  <w:footnote w:type="continuationSeparator" w:id="0">
    <w:p w14:paraId="1ADD3811" w14:textId="77777777" w:rsidR="00454D59" w:rsidRDefault="00454D59" w:rsidP="0076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0519" w14:textId="77777777" w:rsidR="00A65BAB" w:rsidRDefault="00A65BA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516"/>
    <w:multiLevelType w:val="hybridMultilevel"/>
    <w:tmpl w:val="544EB114"/>
    <w:lvl w:ilvl="0" w:tplc="2452C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716"/>
    <w:multiLevelType w:val="hybridMultilevel"/>
    <w:tmpl w:val="4C609384"/>
    <w:lvl w:ilvl="0" w:tplc="C4DA55D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A46141"/>
    <w:multiLevelType w:val="hybridMultilevel"/>
    <w:tmpl w:val="99B4002A"/>
    <w:lvl w:ilvl="0" w:tplc="CDFA96E0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232334"/>
    <w:multiLevelType w:val="hybridMultilevel"/>
    <w:tmpl w:val="E65CFE02"/>
    <w:lvl w:ilvl="0" w:tplc="DE7837F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129"/>
    <w:multiLevelType w:val="hybridMultilevel"/>
    <w:tmpl w:val="9C40DA2C"/>
    <w:lvl w:ilvl="0" w:tplc="E9560608">
      <w:start w:val="4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340"/>
    <w:multiLevelType w:val="hybridMultilevel"/>
    <w:tmpl w:val="1B3ACB8E"/>
    <w:lvl w:ilvl="0" w:tplc="63E6D0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1B55"/>
    <w:multiLevelType w:val="hybridMultilevel"/>
    <w:tmpl w:val="2DD6E2D4"/>
    <w:lvl w:ilvl="0" w:tplc="010C8CAC">
      <w:start w:val="1"/>
      <w:numFmt w:val="lowerRoman"/>
      <w:lvlText w:val="(%1)"/>
      <w:lvlJc w:val="left"/>
      <w:pPr>
        <w:ind w:left="1287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77C87"/>
    <w:multiLevelType w:val="hybridMultilevel"/>
    <w:tmpl w:val="8DA6880C"/>
    <w:lvl w:ilvl="0" w:tplc="8724EB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E265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D16EA"/>
    <w:multiLevelType w:val="hybridMultilevel"/>
    <w:tmpl w:val="843EBF0A"/>
    <w:lvl w:ilvl="0" w:tplc="4A3C5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C85"/>
    <w:multiLevelType w:val="hybridMultilevel"/>
    <w:tmpl w:val="06E02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A5216"/>
    <w:multiLevelType w:val="hybridMultilevel"/>
    <w:tmpl w:val="BE728D14"/>
    <w:lvl w:ilvl="0" w:tplc="CDD61EE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77640C"/>
    <w:multiLevelType w:val="hybridMultilevel"/>
    <w:tmpl w:val="00D2C55A"/>
    <w:lvl w:ilvl="0" w:tplc="75BA0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0AAD"/>
    <w:multiLevelType w:val="hybridMultilevel"/>
    <w:tmpl w:val="60B0D856"/>
    <w:lvl w:ilvl="0" w:tplc="882A15FA">
      <w:start w:val="1"/>
      <w:numFmt w:val="decimal"/>
      <w:lvlText w:val="(%1)"/>
      <w:lvlJc w:val="left"/>
      <w:pPr>
        <w:ind w:left="13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5BC6FA5"/>
    <w:multiLevelType w:val="hybridMultilevel"/>
    <w:tmpl w:val="4FF6F2B0"/>
    <w:lvl w:ilvl="0" w:tplc="5E265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C0F6A"/>
    <w:multiLevelType w:val="hybridMultilevel"/>
    <w:tmpl w:val="1706BDE4"/>
    <w:lvl w:ilvl="0" w:tplc="25DE2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349D3"/>
    <w:multiLevelType w:val="hybridMultilevel"/>
    <w:tmpl w:val="A2A63E30"/>
    <w:lvl w:ilvl="0" w:tplc="05AC0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16550"/>
    <w:multiLevelType w:val="hybridMultilevel"/>
    <w:tmpl w:val="3B720D54"/>
    <w:lvl w:ilvl="0" w:tplc="96F009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E7361"/>
    <w:multiLevelType w:val="hybridMultilevel"/>
    <w:tmpl w:val="EF009242"/>
    <w:lvl w:ilvl="0" w:tplc="28C20B76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D104098"/>
    <w:multiLevelType w:val="hybridMultilevel"/>
    <w:tmpl w:val="9E26C1F4"/>
    <w:lvl w:ilvl="0" w:tplc="AC7A5E9A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1F70E7"/>
    <w:multiLevelType w:val="hybridMultilevel"/>
    <w:tmpl w:val="0CFC95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36F4B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63E73DF"/>
    <w:multiLevelType w:val="hybridMultilevel"/>
    <w:tmpl w:val="0A465FD4"/>
    <w:lvl w:ilvl="0" w:tplc="B9EAC510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81950188">
    <w:abstractNumId w:val="7"/>
  </w:num>
  <w:num w:numId="2" w16cid:durableId="628587750">
    <w:abstractNumId w:val="13"/>
  </w:num>
  <w:num w:numId="3" w16cid:durableId="350961572">
    <w:abstractNumId w:val="8"/>
  </w:num>
  <w:num w:numId="4" w16cid:durableId="1090151858">
    <w:abstractNumId w:val="19"/>
  </w:num>
  <w:num w:numId="5" w16cid:durableId="1952013322">
    <w:abstractNumId w:val="5"/>
  </w:num>
  <w:num w:numId="6" w16cid:durableId="1823741587">
    <w:abstractNumId w:val="10"/>
  </w:num>
  <w:num w:numId="7" w16cid:durableId="642004727">
    <w:abstractNumId w:val="11"/>
  </w:num>
  <w:num w:numId="8" w16cid:durableId="982930102">
    <w:abstractNumId w:val="6"/>
  </w:num>
  <w:num w:numId="9" w16cid:durableId="423916121">
    <w:abstractNumId w:val="0"/>
  </w:num>
  <w:num w:numId="10" w16cid:durableId="2042196216">
    <w:abstractNumId w:val="2"/>
  </w:num>
  <w:num w:numId="11" w16cid:durableId="1927374613">
    <w:abstractNumId w:val="3"/>
  </w:num>
  <w:num w:numId="12" w16cid:durableId="253636843">
    <w:abstractNumId w:val="16"/>
  </w:num>
  <w:num w:numId="13" w16cid:durableId="704141285">
    <w:abstractNumId w:val="17"/>
  </w:num>
  <w:num w:numId="14" w16cid:durableId="668604585">
    <w:abstractNumId w:val="12"/>
  </w:num>
  <w:num w:numId="15" w16cid:durableId="284625584">
    <w:abstractNumId w:val="18"/>
  </w:num>
  <w:num w:numId="16" w16cid:durableId="1507211473">
    <w:abstractNumId w:val="20"/>
  </w:num>
  <w:num w:numId="17" w16cid:durableId="7559452">
    <w:abstractNumId w:val="1"/>
  </w:num>
  <w:num w:numId="18" w16cid:durableId="1289434016">
    <w:abstractNumId w:val="4"/>
  </w:num>
  <w:num w:numId="19" w16cid:durableId="1136722171">
    <w:abstractNumId w:val="15"/>
  </w:num>
  <w:num w:numId="20" w16cid:durableId="1674333363">
    <w:abstractNumId w:val="14"/>
  </w:num>
  <w:num w:numId="21" w16cid:durableId="2106413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1F"/>
    <w:rsid w:val="00001E1F"/>
    <w:rsid w:val="000126CA"/>
    <w:rsid w:val="0003665A"/>
    <w:rsid w:val="0003736C"/>
    <w:rsid w:val="00054F12"/>
    <w:rsid w:val="00061444"/>
    <w:rsid w:val="0006415B"/>
    <w:rsid w:val="000744E4"/>
    <w:rsid w:val="000D4864"/>
    <w:rsid w:val="000E57D3"/>
    <w:rsid w:val="000F7581"/>
    <w:rsid w:val="00100D09"/>
    <w:rsid w:val="001031CE"/>
    <w:rsid w:val="00125108"/>
    <w:rsid w:val="0013245A"/>
    <w:rsid w:val="00136B26"/>
    <w:rsid w:val="00147E13"/>
    <w:rsid w:val="00160968"/>
    <w:rsid w:val="00180682"/>
    <w:rsid w:val="00193410"/>
    <w:rsid w:val="001A46C4"/>
    <w:rsid w:val="001B0359"/>
    <w:rsid w:val="001C06E9"/>
    <w:rsid w:val="001C073C"/>
    <w:rsid w:val="001C6F9A"/>
    <w:rsid w:val="001F180F"/>
    <w:rsid w:val="001F50F6"/>
    <w:rsid w:val="002471AC"/>
    <w:rsid w:val="002864EE"/>
    <w:rsid w:val="00286A77"/>
    <w:rsid w:val="0028712F"/>
    <w:rsid w:val="00295BDF"/>
    <w:rsid w:val="002A095F"/>
    <w:rsid w:val="002B130E"/>
    <w:rsid w:val="002B2771"/>
    <w:rsid w:val="002D4427"/>
    <w:rsid w:val="002E3947"/>
    <w:rsid w:val="00316C86"/>
    <w:rsid w:val="00322F4A"/>
    <w:rsid w:val="003525C1"/>
    <w:rsid w:val="003716AB"/>
    <w:rsid w:val="003833AD"/>
    <w:rsid w:val="00394A37"/>
    <w:rsid w:val="003D007C"/>
    <w:rsid w:val="003D0C98"/>
    <w:rsid w:val="003D126D"/>
    <w:rsid w:val="003E1428"/>
    <w:rsid w:val="003F7E22"/>
    <w:rsid w:val="00404D8D"/>
    <w:rsid w:val="00405473"/>
    <w:rsid w:val="004120A7"/>
    <w:rsid w:val="004121A0"/>
    <w:rsid w:val="004261F1"/>
    <w:rsid w:val="00435BC1"/>
    <w:rsid w:val="00454D59"/>
    <w:rsid w:val="0048505A"/>
    <w:rsid w:val="004942A2"/>
    <w:rsid w:val="004A44C2"/>
    <w:rsid w:val="004A68D2"/>
    <w:rsid w:val="004C501A"/>
    <w:rsid w:val="004C6475"/>
    <w:rsid w:val="004D2057"/>
    <w:rsid w:val="004D7DE2"/>
    <w:rsid w:val="004E3D26"/>
    <w:rsid w:val="004F0510"/>
    <w:rsid w:val="004F2A68"/>
    <w:rsid w:val="004F54FB"/>
    <w:rsid w:val="004F5874"/>
    <w:rsid w:val="004F6FD3"/>
    <w:rsid w:val="0050631C"/>
    <w:rsid w:val="0052430C"/>
    <w:rsid w:val="00537C0F"/>
    <w:rsid w:val="00542146"/>
    <w:rsid w:val="00545761"/>
    <w:rsid w:val="00554834"/>
    <w:rsid w:val="00556B86"/>
    <w:rsid w:val="0056553F"/>
    <w:rsid w:val="005771C6"/>
    <w:rsid w:val="005A4508"/>
    <w:rsid w:val="005D6A02"/>
    <w:rsid w:val="00600665"/>
    <w:rsid w:val="00612966"/>
    <w:rsid w:val="0061732A"/>
    <w:rsid w:val="006336A1"/>
    <w:rsid w:val="00651CC3"/>
    <w:rsid w:val="00663DDE"/>
    <w:rsid w:val="00666057"/>
    <w:rsid w:val="00672EEB"/>
    <w:rsid w:val="00673302"/>
    <w:rsid w:val="00677DF1"/>
    <w:rsid w:val="006C6468"/>
    <w:rsid w:val="0070752A"/>
    <w:rsid w:val="007077C3"/>
    <w:rsid w:val="00712AEA"/>
    <w:rsid w:val="0071460D"/>
    <w:rsid w:val="007409BA"/>
    <w:rsid w:val="0074286E"/>
    <w:rsid w:val="00750E74"/>
    <w:rsid w:val="00760E0E"/>
    <w:rsid w:val="00763A10"/>
    <w:rsid w:val="007656AD"/>
    <w:rsid w:val="00770977"/>
    <w:rsid w:val="00771CEE"/>
    <w:rsid w:val="00785EE2"/>
    <w:rsid w:val="0079038E"/>
    <w:rsid w:val="00791775"/>
    <w:rsid w:val="0079767F"/>
    <w:rsid w:val="007A6A43"/>
    <w:rsid w:val="007C20D7"/>
    <w:rsid w:val="007E3977"/>
    <w:rsid w:val="00844A36"/>
    <w:rsid w:val="00844B22"/>
    <w:rsid w:val="008532DD"/>
    <w:rsid w:val="00857D3B"/>
    <w:rsid w:val="008D1F31"/>
    <w:rsid w:val="008D201B"/>
    <w:rsid w:val="009012FE"/>
    <w:rsid w:val="0090181A"/>
    <w:rsid w:val="00922169"/>
    <w:rsid w:val="00944C89"/>
    <w:rsid w:val="0097196F"/>
    <w:rsid w:val="00972224"/>
    <w:rsid w:val="00973085"/>
    <w:rsid w:val="009A1005"/>
    <w:rsid w:val="009B55BF"/>
    <w:rsid w:val="009C5D88"/>
    <w:rsid w:val="009D5269"/>
    <w:rsid w:val="009F3DE8"/>
    <w:rsid w:val="00A02F2E"/>
    <w:rsid w:val="00A224B0"/>
    <w:rsid w:val="00A65BAB"/>
    <w:rsid w:val="00A75727"/>
    <w:rsid w:val="00A77201"/>
    <w:rsid w:val="00A906D9"/>
    <w:rsid w:val="00AA01C9"/>
    <w:rsid w:val="00AB5929"/>
    <w:rsid w:val="00AD39C4"/>
    <w:rsid w:val="00AD66A2"/>
    <w:rsid w:val="00AF1AB2"/>
    <w:rsid w:val="00B04AF0"/>
    <w:rsid w:val="00B101CB"/>
    <w:rsid w:val="00B306AE"/>
    <w:rsid w:val="00B3093C"/>
    <w:rsid w:val="00B47B8E"/>
    <w:rsid w:val="00B6251B"/>
    <w:rsid w:val="00B7211F"/>
    <w:rsid w:val="00BB0779"/>
    <w:rsid w:val="00BB50FF"/>
    <w:rsid w:val="00BE0C2D"/>
    <w:rsid w:val="00BE5FFB"/>
    <w:rsid w:val="00BF095A"/>
    <w:rsid w:val="00BF0EBC"/>
    <w:rsid w:val="00C023A9"/>
    <w:rsid w:val="00C12596"/>
    <w:rsid w:val="00C771AE"/>
    <w:rsid w:val="00C94440"/>
    <w:rsid w:val="00CB0FCD"/>
    <w:rsid w:val="00CB1E24"/>
    <w:rsid w:val="00CB1F9E"/>
    <w:rsid w:val="00CB7E1C"/>
    <w:rsid w:val="00CC51BB"/>
    <w:rsid w:val="00CC64F5"/>
    <w:rsid w:val="00CD49FD"/>
    <w:rsid w:val="00CD4AA5"/>
    <w:rsid w:val="00CF6433"/>
    <w:rsid w:val="00D00700"/>
    <w:rsid w:val="00D07B4D"/>
    <w:rsid w:val="00D15E46"/>
    <w:rsid w:val="00D44DC0"/>
    <w:rsid w:val="00D578F0"/>
    <w:rsid w:val="00D616CF"/>
    <w:rsid w:val="00D66B66"/>
    <w:rsid w:val="00D773F5"/>
    <w:rsid w:val="00DB64D2"/>
    <w:rsid w:val="00DB68EC"/>
    <w:rsid w:val="00DC483D"/>
    <w:rsid w:val="00DE0F9C"/>
    <w:rsid w:val="00DF7C91"/>
    <w:rsid w:val="00E03453"/>
    <w:rsid w:val="00E224D6"/>
    <w:rsid w:val="00E6454B"/>
    <w:rsid w:val="00E77F2E"/>
    <w:rsid w:val="00E83001"/>
    <w:rsid w:val="00E87884"/>
    <w:rsid w:val="00E90E29"/>
    <w:rsid w:val="00EB0C4B"/>
    <w:rsid w:val="00EB47B1"/>
    <w:rsid w:val="00EE39BE"/>
    <w:rsid w:val="00EE5E8A"/>
    <w:rsid w:val="00EF3519"/>
    <w:rsid w:val="00F05D0E"/>
    <w:rsid w:val="00F0665C"/>
    <w:rsid w:val="00F15040"/>
    <w:rsid w:val="00F20314"/>
    <w:rsid w:val="00F5033A"/>
    <w:rsid w:val="00F601ED"/>
    <w:rsid w:val="00FA30F2"/>
    <w:rsid w:val="00FA5D2D"/>
    <w:rsid w:val="00FB39CE"/>
    <w:rsid w:val="00FB64A0"/>
    <w:rsid w:val="00FD432E"/>
    <w:rsid w:val="00FF2082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64CD2"/>
  <w15:docId w15:val="{C678B5FB-DA1F-4660-8B6A-9C94D38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0" w:after="200" w:line="276" w:lineRule="auto"/>
      <w:jc w:val="left"/>
    </w:p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01E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7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001E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001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1F"/>
  </w:style>
  <w:style w:type="paragraph" w:styleId="Pidipagina">
    <w:name w:val="footer"/>
    <w:basedOn w:val="Normale"/>
    <w:link w:val="PidipaginaCarattere"/>
    <w:unhideWhenUsed/>
    <w:rsid w:val="00001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1F"/>
  </w:style>
  <w:style w:type="character" w:styleId="Numeropagina">
    <w:name w:val="page number"/>
    <w:basedOn w:val="Carpredefinitoparagrafo"/>
    <w:semiHidden/>
    <w:rsid w:val="00001E1F"/>
  </w:style>
  <w:style w:type="paragraph" w:styleId="Didascalia">
    <w:name w:val="caption"/>
    <w:basedOn w:val="Normale"/>
    <w:next w:val="Normale"/>
    <w:qFormat/>
    <w:rsid w:val="00760E0E"/>
    <w:pPr>
      <w:spacing w:after="0" w:line="480" w:lineRule="atLeast"/>
      <w:ind w:left="284" w:right="-284" w:firstLine="0"/>
      <w:jc w:val="center"/>
    </w:pPr>
    <w:rPr>
      <w:rFonts w:eastAsia="Times New Roman" w:cs="Times New Roman"/>
      <w:b/>
      <w:sz w:val="28"/>
      <w:szCs w:val="20"/>
      <w:lang w:eastAsia="it-IT"/>
    </w:rPr>
  </w:style>
  <w:style w:type="paragraph" w:styleId="Sommario1">
    <w:name w:val="toc 1"/>
    <w:basedOn w:val="Normale"/>
    <w:next w:val="Normale"/>
    <w:autoRedefine/>
    <w:semiHidden/>
    <w:rsid w:val="00760E0E"/>
    <w:pPr>
      <w:spacing w:after="0" w:line="240" w:lineRule="auto"/>
      <w:ind w:left="0" w:firstLine="0"/>
    </w:pPr>
    <w:rPr>
      <w:rFonts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60E0E"/>
    <w:pPr>
      <w:ind w:left="720"/>
      <w:contextualSpacing/>
    </w:pPr>
  </w:style>
  <w:style w:type="paragraph" w:styleId="Rientronormale">
    <w:name w:val="Normal Indent"/>
    <w:basedOn w:val="Normale"/>
    <w:rsid w:val="00B101CB"/>
    <w:pPr>
      <w:spacing w:after="0" w:line="240" w:lineRule="auto"/>
      <w:ind w:left="708" w:firstLine="0"/>
    </w:pPr>
    <w:rPr>
      <w:rFonts w:eastAsia="Times New Roman" w:cs="Times New Roman"/>
      <w:sz w:val="20"/>
      <w:szCs w:val="20"/>
      <w:lang w:eastAsia="it-IT"/>
    </w:rPr>
  </w:style>
  <w:style w:type="paragraph" w:styleId="Corpotesto">
    <w:name w:val="Body Text"/>
    <w:aliases w:val="Corpo del testo Carattere,Corpo del testo Carattere1 Carattere,Corpo del testo Carattere Carattere Carattere,Corpo del testo Carattere1 Carattere Carattere Carattere,Corpo del testo Carattere Carattere Carattere Carattere Carattere"/>
    <w:basedOn w:val="Normale"/>
    <w:link w:val="CorpotestoCarattere"/>
    <w:semiHidden/>
    <w:rsid w:val="00FB64A0"/>
    <w:pPr>
      <w:autoSpaceDE w:val="0"/>
      <w:autoSpaceDN w:val="0"/>
      <w:adjustRightInd w:val="0"/>
      <w:spacing w:after="0" w:line="480" w:lineRule="auto"/>
      <w:ind w:left="0" w:firstLine="0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Corpo del testo Carattere Carattere,Corpo del testo Carattere1 Carattere Carattere,Corpo del testo Carattere Carattere Carattere Carattere,Corpo del testo Carattere1 Carattere Carattere Carattere Carattere"/>
    <w:basedOn w:val="Carpredefinitoparagrafo"/>
    <w:link w:val="Corpotesto"/>
    <w:semiHidden/>
    <w:rsid w:val="00FB64A0"/>
    <w:rPr>
      <w:rFonts w:eastAsia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FB64A0"/>
    <w:pPr>
      <w:spacing w:after="0" w:line="240" w:lineRule="auto"/>
      <w:ind w:left="0" w:firstLine="0"/>
      <w:jc w:val="center"/>
    </w:pPr>
    <w:rPr>
      <w:rFonts w:eastAsia="Times New Roman" w:cs="Times New Roman"/>
      <w:b/>
      <w:bCs/>
      <w:i/>
      <w:iCs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B64A0"/>
    <w:rPr>
      <w:rFonts w:eastAsia="Times New Roman" w:cs="Times New Roman"/>
      <w:b/>
      <w:bCs/>
      <w:i/>
      <w:i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75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7581"/>
  </w:style>
  <w:style w:type="table" w:styleId="Grigliatabella">
    <w:name w:val="Table Grid"/>
    <w:basedOn w:val="Tabellanormale"/>
    <w:uiPriority w:val="59"/>
    <w:rsid w:val="005771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7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BF0EBC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0bb95-baae-426b-b852-b3707b7e86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34126BA6E60499DEC6F4D634A754D" ma:contentTypeVersion="13" ma:contentTypeDescription="Creare un nuovo documento." ma:contentTypeScope="" ma:versionID="0548dc32fdcdaf733932e3a00e5bdf9a">
  <xsd:schema xmlns:xsd="http://www.w3.org/2001/XMLSchema" xmlns:xs="http://www.w3.org/2001/XMLSchema" xmlns:p="http://schemas.microsoft.com/office/2006/metadata/properties" xmlns:ns2="0f20bb95-baae-426b-b852-b3707b7e8693" xmlns:ns3="09df695e-90f4-4135-aea6-5ecdfa69fb13" targetNamespace="http://schemas.microsoft.com/office/2006/metadata/properties" ma:root="true" ma:fieldsID="49609bb59f2cd9bd2444e5347b7b7ad9" ns2:_="" ns3:_="">
    <xsd:import namespace="0f20bb95-baae-426b-b852-b3707b7e8693"/>
    <xsd:import namespace="09df695e-90f4-4135-aea6-5ecdfa69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bb95-baae-426b-b852-b3707b7e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695e-90f4-4135-aea6-5ecdfa69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ABD45-C014-4A24-8F8E-5C3C6AF72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99E03-D2E5-4796-993A-FF4885215AE4}">
  <ds:schemaRefs>
    <ds:schemaRef ds:uri="http://schemas.microsoft.com/office/2006/metadata/properties"/>
    <ds:schemaRef ds:uri="http://schemas.microsoft.com/office/infopath/2007/PartnerControls"/>
    <ds:schemaRef ds:uri="0f20bb95-baae-426b-b852-b3707b7e8693"/>
  </ds:schemaRefs>
</ds:datastoreItem>
</file>

<file path=customXml/itemProps3.xml><?xml version="1.0" encoding="utf-8"?>
<ds:datastoreItem xmlns:ds="http://schemas.openxmlformats.org/officeDocument/2006/customXml" ds:itemID="{3863E237-6A5A-4BB0-805B-F3A357E19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0bb95-baae-426b-b852-b3707b7e8693"/>
    <ds:schemaRef ds:uri="09df695e-90f4-4135-aea6-5ecdfa69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AF84B-4B0D-4FE8-A5DC-21D2046C9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AEEG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Modello 5</dc:subject>
  <dc:creator>GCO</dc:creator>
  <cp:lastModifiedBy>Colombo Annalise</cp:lastModifiedBy>
  <cp:revision>27</cp:revision>
  <dcterms:created xsi:type="dcterms:W3CDTF">2020-09-29T12:51:00Z</dcterms:created>
  <dcterms:modified xsi:type="dcterms:W3CDTF">2026-03-31T10:52:00Z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0x01010061C34126BA6E60499DEC6F4D634A754D</vt:lpwstr>
  </property>
  <property fmtid="{D5CDD505-2E9C-101B-9397-08002B2CF9AE}" pid="3" name="Order">
    <vt:r8>17091400</vt:r8>
  </property>
  <property fmtid="{D5CDD505-2E9C-101B-9397-08002B2CF9AE}" pid="4" name="MediaServiceImageTags">
    <vt:lpwstr/>
  </property>
</Properties>
</file>